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758A">
      <w:pPr>
        <w:keepNext/>
        <w:spacing w:before="240" w:after="60"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6"/>
          <w:szCs w:val="32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附件：</w:t>
      </w:r>
      <w:bookmarkStart w:id="1" w:name="_GoBack"/>
    </w:p>
    <w:bookmarkEnd w:id="1"/>
    <w:p w14:paraId="28E996AB">
      <w:pPr>
        <w:keepNext/>
        <w:spacing w:before="240" w:after="60"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0"/>
          <w:szCs w:val="30"/>
        </w:rPr>
        <w:t>激光共聚焦显微镜技术参数与配置</w:t>
      </w:r>
    </w:p>
    <w:p w14:paraId="62DD86F7">
      <w:pPr>
        <w:adjustRightInd w:val="0"/>
        <w:snapToGrid w:val="0"/>
        <w:spacing w:line="360" w:lineRule="auto"/>
        <w:rPr>
          <w:rFonts w:hint="eastAsia" w:ascii="宋体" w:hAnsi="宋体" w:eastAsia="宋体" w:cs="Arial"/>
          <w:b/>
          <w:bCs/>
          <w:szCs w:val="21"/>
        </w:rPr>
      </w:pPr>
      <w:bookmarkStart w:id="0" w:name="_Toc516425534"/>
      <w:r>
        <w:rPr>
          <w:rFonts w:hint="eastAsia" w:ascii="宋体" w:hAnsi="宋体" w:eastAsia="宋体" w:cs="Arial"/>
          <w:b/>
          <w:bCs/>
          <w:szCs w:val="21"/>
        </w:rPr>
        <w:t>1、激光</w:t>
      </w:r>
      <w:r>
        <w:rPr>
          <w:rFonts w:ascii="宋体" w:hAnsi="宋体" w:eastAsia="宋体" w:cs="Arial"/>
          <w:b/>
          <w:bCs/>
          <w:szCs w:val="21"/>
        </w:rPr>
        <w:t>共聚焦部分</w:t>
      </w:r>
      <w:bookmarkEnd w:id="0"/>
    </w:p>
    <w:p w14:paraId="678F9875">
      <w:pPr>
        <w:adjustRightInd w:val="0"/>
        <w:snapToGrid w:val="0"/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 w:cs="Arial"/>
          <w:szCs w:val="21"/>
        </w:rPr>
        <w:t>1.1</w:t>
      </w:r>
      <w:r>
        <w:rPr>
          <w:rFonts w:hint="eastAsia" w:ascii="宋体" w:hAnsi="宋体" w:eastAsia="宋体"/>
        </w:rPr>
        <w:t>激光器系统</w:t>
      </w:r>
    </w:p>
    <w:p w14:paraId="0AD8B279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</w:rPr>
        <w:t>★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1.1.1激光器组成：配有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405 nm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半导体激光器，光纤端输出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功率不低于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mw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，满足材料样品表面的三维形貌以及粗糙度测试。</w:t>
      </w:r>
    </w:p>
    <w:p w14:paraId="36438A00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.1.2激光器强度调节：完全由软件调节和控制，可根据实际测试需求在4%到100%之间连续调节。并具有自动休眠功能（Switch off），延长激光的使用寿命。</w:t>
      </w:r>
    </w:p>
    <w:p w14:paraId="5811E4C3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</w:t>
      </w:r>
      <w:r>
        <w:rPr>
          <w:rFonts w:ascii="宋体" w:hAnsi="宋体" w:cs="Arial"/>
        </w:rPr>
        <w:t>.2</w:t>
      </w:r>
      <w:r>
        <w:rPr>
          <w:rFonts w:hint="eastAsia" w:ascii="宋体" w:hAnsi="宋体" w:cs="Arial"/>
        </w:rPr>
        <w:t>扫描检测系统</w:t>
      </w:r>
    </w:p>
    <w:p w14:paraId="4181E09C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1.2.1成像通道：需</w:t>
      </w:r>
      <w:r>
        <w:rPr>
          <w:rFonts w:ascii="宋体" w:hAnsi="宋体" w:cs="Arial"/>
        </w:rPr>
        <w:t>配有</w:t>
      </w:r>
      <w:r>
        <w:rPr>
          <w:rFonts w:hint="eastAsia" w:ascii="宋体" w:hAnsi="宋体" w:cs="Arial"/>
        </w:rPr>
        <w:t>1个高信噪比M</w:t>
      </w:r>
      <w:r>
        <w:rPr>
          <w:rFonts w:ascii="宋体" w:hAnsi="宋体" w:cs="Arial"/>
        </w:rPr>
        <w:t>A</w:t>
      </w:r>
      <w:r>
        <w:rPr>
          <w:rFonts w:hint="eastAsia" w:ascii="宋体" w:hAnsi="宋体" w:cs="Arial"/>
        </w:rPr>
        <w:t>-</w:t>
      </w:r>
      <w:r>
        <w:rPr>
          <w:rFonts w:ascii="宋体" w:hAnsi="宋体" w:cs="Arial"/>
        </w:rPr>
        <w:t>PMT</w:t>
      </w:r>
      <w:r>
        <w:rPr>
          <w:rFonts w:hint="eastAsia" w:ascii="宋体" w:hAnsi="宋体" w:cs="Arial"/>
        </w:rPr>
        <w:t>（多碱基光电倍增管）</w:t>
      </w:r>
      <w:r>
        <w:rPr>
          <w:rFonts w:ascii="宋体" w:hAnsi="宋体" w:cs="Arial"/>
        </w:rPr>
        <w:t>探测器。</w:t>
      </w:r>
    </w:p>
    <w:p w14:paraId="2E929D5C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1.2.2</w:t>
      </w:r>
      <w:r>
        <w:rPr>
          <w:rFonts w:ascii="宋体" w:hAnsi="宋体" w:cs="Arial"/>
        </w:rPr>
        <w:t>扫描器</w:t>
      </w:r>
      <w:r>
        <w:rPr>
          <w:rFonts w:hint="eastAsia" w:ascii="宋体" w:hAnsi="宋体" w:cs="Arial"/>
        </w:rPr>
        <w:t>组成</w:t>
      </w:r>
      <w:r>
        <w:rPr>
          <w:rFonts w:ascii="宋体" w:hAnsi="宋体" w:cs="Arial"/>
        </w:rPr>
        <w:t>：</w:t>
      </w:r>
      <w:r>
        <w:rPr>
          <w:rFonts w:hint="eastAsia" w:ascii="宋体" w:hAnsi="宋体" w:cs="Arial"/>
        </w:rPr>
        <w:t>扫描振镜数量≤2个，采用超快线扫及帧飞回技术</w:t>
      </w:r>
      <w:r>
        <w:rPr>
          <w:rFonts w:ascii="宋体" w:hAnsi="宋体" w:cs="Arial"/>
        </w:rPr>
        <w:t>。</w:t>
      </w:r>
    </w:p>
    <w:p w14:paraId="49ABA059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2.3扫描分辨率最高不低于6144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6144，可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连续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调节。最大扫描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分辨率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不小于37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0万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像素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58334C93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Cambria Math"/>
        </w:rPr>
        <w:t>▲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1.2.4具有扫描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变倍功能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，范围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0.5x-40x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，调节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步进精度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至少为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0.1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30D7FDD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</w:t>
      </w:r>
      <w:r>
        <w:rPr>
          <w:rFonts w:ascii="宋体" w:hAnsi="宋体" w:cs="Arial"/>
        </w:rPr>
        <w:t>.</w:t>
      </w:r>
      <w:r>
        <w:rPr>
          <w:rFonts w:hint="eastAsia" w:ascii="宋体" w:hAnsi="宋体" w:cs="Arial"/>
        </w:rPr>
        <w:t>2.5具有扫描旋转</w:t>
      </w:r>
      <w:r>
        <w:rPr>
          <w:rFonts w:ascii="宋体" w:hAnsi="宋体" w:cs="Arial"/>
        </w:rPr>
        <w:t>功能，</w:t>
      </w:r>
      <w:r>
        <w:rPr>
          <w:rFonts w:hint="eastAsia" w:ascii="宋体" w:hAnsi="宋体" w:cs="Arial"/>
        </w:rPr>
        <w:t>图像</w:t>
      </w:r>
      <w:r>
        <w:rPr>
          <w:rFonts w:ascii="宋体" w:hAnsi="宋体" w:cs="Arial"/>
        </w:rPr>
        <w:t>可</w:t>
      </w:r>
      <w:r>
        <w:rPr>
          <w:rFonts w:hint="eastAsia" w:ascii="宋体" w:hAnsi="宋体" w:cs="Arial"/>
        </w:rPr>
        <w:t>360度扫描自由旋转，且调节精度至少为0.1度。旋转扫描的同时，也可以实现XY方向扫描区域移动。</w:t>
      </w:r>
    </w:p>
    <w:p w14:paraId="77EF20AA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★1.</w:t>
      </w:r>
      <w:r>
        <w:rPr>
          <w:rFonts w:ascii="宋体" w:hAnsi="宋体" w:cs="Arial"/>
        </w:rPr>
        <w:t>2</w:t>
      </w:r>
      <w:r>
        <w:rPr>
          <w:rFonts w:hint="eastAsia" w:ascii="宋体" w:hAnsi="宋体" w:cs="Arial"/>
        </w:rPr>
        <w:t>.6具有</w:t>
      </w:r>
      <w:r>
        <w:rPr>
          <w:rFonts w:ascii="宋体" w:hAnsi="宋体" w:cs="Arial"/>
        </w:rPr>
        <w:t>智能</w:t>
      </w:r>
      <w:r>
        <w:rPr>
          <w:rFonts w:hint="eastAsia" w:ascii="宋体" w:hAnsi="宋体" w:cs="Arial"/>
        </w:rPr>
        <w:t>共聚焦针</w:t>
      </w:r>
      <w:r>
        <w:rPr>
          <w:rFonts w:ascii="宋体" w:hAnsi="宋体" w:cs="Arial"/>
        </w:rPr>
        <w:t>孔：针孔调节可完全通过计算机控制</w:t>
      </w:r>
      <w:r>
        <w:rPr>
          <w:rFonts w:hint="eastAsia" w:ascii="宋体" w:hAnsi="宋体" w:cs="Arial"/>
        </w:rPr>
        <w:t>，调节范围1μ</w:t>
      </w:r>
      <w:r>
        <w:rPr>
          <w:rFonts w:ascii="宋体" w:hAnsi="宋体" w:cs="Arial"/>
        </w:rPr>
        <w:t>m</w:t>
      </w:r>
      <w:r>
        <w:rPr>
          <w:rFonts w:hint="eastAsia" w:ascii="宋体" w:hAnsi="宋体" w:cs="Arial"/>
        </w:rPr>
        <w:t>-450μ</w:t>
      </w:r>
      <w:r>
        <w:rPr>
          <w:rFonts w:ascii="宋体" w:hAnsi="宋体" w:cs="Arial"/>
        </w:rPr>
        <w:t>m</w:t>
      </w:r>
      <w:r>
        <w:rPr>
          <w:rFonts w:hint="eastAsia" w:ascii="宋体" w:hAnsi="宋体" w:cs="Arial"/>
        </w:rPr>
        <w:t>连续可调；针孔可以通过软件实现自动对中校准，无需人工手动调节。</w:t>
      </w:r>
    </w:p>
    <w:p w14:paraId="2BC522BA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1.3软件分析系统</w:t>
      </w:r>
    </w:p>
    <w:p w14:paraId="44D214E8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1.3.1图像扫描模式：在三维扫描时，可通过计算机控制对样品进行三维预扫描</w:t>
      </w:r>
    </w:p>
    <w:p w14:paraId="4A78F23B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</w:t>
      </w:r>
      <w:r>
        <w:rPr>
          <w:rFonts w:ascii="宋体" w:hAnsi="宋体" w:cs="Arial"/>
        </w:rPr>
        <w:t>.3.2图像采集模式：包括但不限于点扫描、直线扫描、面扫描、Z轴堆栈扫描，时间序列扫描。</w:t>
      </w:r>
    </w:p>
    <w:p w14:paraId="1CF19522">
      <w:pPr>
        <w:pStyle w:val="4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</w:t>
      </w:r>
      <w:r>
        <w:rPr>
          <w:rFonts w:ascii="宋体" w:hAnsi="宋体" w:cs="Arial"/>
        </w:rPr>
        <w:t>.3.3 图像拼接：软件可自动完成大范围的共聚焦图像拼接</w:t>
      </w:r>
    </w:p>
    <w:p w14:paraId="7AF2E8B4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1.3.3</w:t>
      </w:r>
      <w:r>
        <w:rPr>
          <w:rFonts w:ascii="宋体" w:hAnsi="宋体" w:cs="Arial"/>
        </w:rPr>
        <w:t>图像处理：可进行多种运算，加减乘除，比率，转换，滤波（低通，平均，高通，也可以用户自定义）。</w:t>
      </w:r>
    </w:p>
    <w:p w14:paraId="53D639CD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1.3.4图像</w:t>
      </w:r>
      <w:r>
        <w:rPr>
          <w:rFonts w:ascii="宋体" w:hAnsi="宋体" w:cs="Arial"/>
        </w:rPr>
        <w:t>显示：平面视图（XY,XZ,YZ单独显示），剖面视图（可任选空间角度截取剖面）</w:t>
      </w:r>
      <w:r>
        <w:rPr>
          <w:rFonts w:hint="eastAsia" w:ascii="宋体" w:hAnsi="宋体" w:cs="Arial"/>
        </w:rPr>
        <w:t>，</w:t>
      </w:r>
      <w:r>
        <w:rPr>
          <w:rFonts w:ascii="宋体" w:hAnsi="宋体" w:cs="Arial"/>
        </w:rPr>
        <w:t>可调整明亮度和对比度，可对输出文档进行编辑。</w:t>
      </w:r>
    </w:p>
    <w:p w14:paraId="5C74436A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1.3.5图像</w:t>
      </w:r>
      <w:r>
        <w:rPr>
          <w:rFonts w:ascii="宋体" w:hAnsi="宋体" w:cs="Arial"/>
        </w:rPr>
        <w:t>分析：可测量任意直线与曲线的长度，角度，面积，强度等参数。</w:t>
      </w:r>
    </w:p>
    <w:p w14:paraId="734B2075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1.3.6</w:t>
      </w:r>
      <w:r>
        <w:rPr>
          <w:rFonts w:ascii="宋体" w:hAnsi="宋体" w:cs="Arial"/>
        </w:rPr>
        <w:t>数据存档：</w:t>
      </w:r>
      <w:r>
        <w:rPr>
          <w:rFonts w:hint="eastAsia" w:ascii="宋体" w:hAnsi="宋体" w:cs="Arial"/>
        </w:rPr>
        <w:t>文</w:t>
      </w:r>
      <w:r>
        <w:rPr>
          <w:rFonts w:ascii="宋体" w:hAnsi="宋体" w:cs="Arial"/>
        </w:rPr>
        <w:t>件浏览器可管理图像及其相关采集参数，多重打印功能可创建图像与数据组合视图。</w:t>
      </w:r>
      <w:r>
        <w:rPr>
          <w:rFonts w:hint="eastAsia" w:ascii="宋体" w:hAnsi="宋体" w:cs="Arial"/>
        </w:rPr>
        <w:br w:type="textWrapping"/>
      </w:r>
      <w:r>
        <w:rPr>
          <w:rFonts w:hint="eastAsia" w:ascii="宋体" w:hAnsi="宋体" w:cs="Cambria Math"/>
        </w:rPr>
        <w:t>▲</w:t>
      </w:r>
      <w:r>
        <w:rPr>
          <w:rFonts w:hint="eastAsia" w:ascii="宋体" w:hAnsi="宋体" w:cs="Arial"/>
        </w:rPr>
        <w:t>1</w:t>
      </w:r>
      <w:r>
        <w:rPr>
          <w:rFonts w:ascii="宋体" w:hAnsi="宋体" w:cs="Arial"/>
        </w:rPr>
        <w:t>.</w:t>
      </w:r>
      <w:r>
        <w:rPr>
          <w:rFonts w:hint="eastAsia" w:ascii="宋体" w:hAnsi="宋体" w:cs="Arial"/>
        </w:rPr>
        <w:t>3.7材料样品专用模块：</w:t>
      </w:r>
      <w:r>
        <w:rPr>
          <w:rFonts w:ascii="宋体" w:hAnsi="宋体" w:cs="Arial"/>
        </w:rPr>
        <w:t>为了满足高分辨率和高精度要求，需要使用短波长激光进行成像，</w:t>
      </w:r>
      <w:r>
        <w:rPr>
          <w:rFonts w:hint="eastAsia" w:ascii="宋体" w:hAnsi="宋体" w:cs="Arial"/>
        </w:rPr>
        <w:t>需要满足XY方向分辨率≤120nm，Z方向最小步进≤10nm</w:t>
      </w:r>
    </w:p>
    <w:p w14:paraId="24291860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1）三维表面形貌</w:t>
      </w:r>
      <w:r>
        <w:rPr>
          <w:rFonts w:ascii="宋体" w:hAnsi="宋体" w:cs="Arial"/>
        </w:rPr>
        <w:t>软件</w:t>
      </w:r>
      <w:r>
        <w:rPr>
          <w:rFonts w:hint="eastAsia" w:ascii="宋体" w:hAnsi="宋体" w:cs="Arial"/>
        </w:rPr>
        <w:t>模块</w:t>
      </w:r>
      <w:r>
        <w:rPr>
          <w:rFonts w:ascii="宋体" w:hAnsi="宋体" w:cs="Arial"/>
        </w:rPr>
        <w:t>：可获得三维表面形貌图及高度图</w:t>
      </w:r>
      <w:r>
        <w:rPr>
          <w:rFonts w:hint="eastAsia" w:ascii="宋体" w:hAnsi="宋体" w:cs="Arial"/>
        </w:rPr>
        <w:t>（地形图）</w:t>
      </w:r>
      <w:r>
        <w:rPr>
          <w:rFonts w:ascii="宋体" w:hAnsi="宋体" w:cs="Arial"/>
        </w:rPr>
        <w:t>，并增加多种测量功能（粗糙度</w:t>
      </w:r>
      <w:r>
        <w:rPr>
          <w:rFonts w:hint="eastAsia" w:ascii="宋体" w:hAnsi="宋体" w:cs="Arial"/>
        </w:rPr>
        <w:t>、</w:t>
      </w:r>
      <w:r>
        <w:rPr>
          <w:rFonts w:ascii="宋体" w:hAnsi="宋体" w:cs="Arial"/>
        </w:rPr>
        <w:t>表面积、体积）。</w:t>
      </w:r>
    </w:p>
    <w:p w14:paraId="5798D5B1">
      <w:pPr>
        <w:pStyle w:val="4"/>
        <w:adjustRightInd w:val="0"/>
        <w:snapToGrid w:val="0"/>
        <w:spacing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2）粒子分析模块：对包含颗粒、孔隙、晶粒等结构化表面进行高级分析，并有多种检测方法（阈值法、分水岭算法、形状检测、圆形检测）。</w:t>
      </w:r>
    </w:p>
    <w:p w14:paraId="1D4AD7B2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3）图像处理与报告编辑软件：TOPO图像处理，包括滤波，去噪等功能；粗糙度的测量需满足标准ISO 4287、ISO 25178等，并可以根据样品的粗糙度设置不同的cut-off值；自定义报告模板及编辑，客户可根据自己的需要设置自己的报告模板，并可自动的把新测量导入到该模板中实现批处理功能。</w:t>
      </w:r>
    </w:p>
    <w:p w14:paraId="31F429C7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  <w:b/>
          <w:bCs/>
        </w:rPr>
      </w:pPr>
      <w:r>
        <w:rPr>
          <w:rFonts w:hint="eastAsia" w:ascii="宋体" w:hAnsi="宋体" w:cs="Arial"/>
          <w:b/>
          <w:bCs/>
        </w:rPr>
        <w:t>2、光学显微镜部分</w:t>
      </w:r>
    </w:p>
    <w:p w14:paraId="7EF388A9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2.1</w:t>
      </w:r>
      <w:r>
        <w:rPr>
          <w:rFonts w:ascii="宋体" w:hAnsi="宋体" w:cs="Arial"/>
        </w:rPr>
        <w:t>正</w:t>
      </w:r>
      <w:r>
        <w:rPr>
          <w:rFonts w:hint="eastAsia" w:ascii="宋体" w:hAnsi="宋体" w:cs="Arial"/>
        </w:rPr>
        <w:t>置</w:t>
      </w:r>
      <w:r>
        <w:rPr>
          <w:rFonts w:ascii="宋体" w:hAnsi="宋体" w:cs="Arial"/>
        </w:rPr>
        <w:t>式</w:t>
      </w:r>
      <w:r>
        <w:rPr>
          <w:rFonts w:hint="eastAsia" w:ascii="宋体" w:hAnsi="宋体" w:cs="Arial"/>
        </w:rPr>
        <w:t>反射</w:t>
      </w:r>
      <w:r>
        <w:rPr>
          <w:rFonts w:ascii="宋体" w:hAnsi="宋体" w:cs="Arial"/>
        </w:rPr>
        <w:t>全自动光学显微镜。</w:t>
      </w:r>
    </w:p>
    <w:p w14:paraId="5FCEC5A3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 xml:space="preserve">2.2 </w:t>
      </w:r>
      <w:r>
        <w:rPr>
          <w:rFonts w:ascii="宋体" w:hAnsi="宋体" w:cs="Arial"/>
        </w:rPr>
        <w:t>国际标准无限远轴向及径向双重色差校正及反差增强</w:t>
      </w:r>
      <w:r>
        <w:rPr>
          <w:rFonts w:hint="eastAsia" w:ascii="宋体" w:hAnsi="宋体" w:cs="Arial"/>
        </w:rPr>
        <w:t>（ICCS）</w:t>
      </w:r>
      <w:r>
        <w:rPr>
          <w:rFonts w:ascii="宋体" w:hAnsi="宋体" w:cs="Arial"/>
        </w:rPr>
        <w:t>的光学系统。提供高反差、高衬度、高分辨率的锐利图象。光学部件镀膜具有防霉功能，使用过程中防止长霉。</w:t>
      </w:r>
    </w:p>
    <w:p w14:paraId="1A80DD00"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2.3配有TFT触摸式液晶操作屏，可显示显微镜工作状态和操纵显微镜，如更换</w:t>
      </w:r>
      <w:r>
        <w:rPr>
          <w:rFonts w:ascii="宋体" w:hAnsi="宋体" w:eastAsia="宋体" w:cs="Arial"/>
          <w:szCs w:val="21"/>
        </w:rPr>
        <w:t>物镜、更换观察模块等</w:t>
      </w:r>
      <w:r>
        <w:rPr>
          <w:rFonts w:hint="eastAsia" w:ascii="宋体" w:hAnsi="宋体" w:eastAsia="宋体" w:cs="Arial"/>
          <w:szCs w:val="21"/>
        </w:rPr>
        <w:t>；</w:t>
      </w:r>
      <w:r>
        <w:rPr>
          <w:rFonts w:ascii="宋体" w:hAnsi="宋体" w:eastAsia="宋体" w:cs="Arial"/>
          <w:szCs w:val="21"/>
        </w:rPr>
        <w:t>获取</w:t>
      </w:r>
      <w:r>
        <w:rPr>
          <w:rFonts w:hint="eastAsia" w:ascii="宋体" w:hAnsi="宋体" w:eastAsia="宋体" w:cs="Arial"/>
          <w:szCs w:val="21"/>
        </w:rPr>
        <w:t>当前物镜数据，反射光/透射光状态，光源数据等信息。</w:t>
      </w:r>
    </w:p>
    <w:p w14:paraId="5CAB1A39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2.4</w:t>
      </w:r>
      <w:r>
        <w:rPr>
          <w:rFonts w:ascii="宋体" w:hAnsi="宋体" w:cs="Arial"/>
        </w:rPr>
        <w:t xml:space="preserve"> </w:t>
      </w:r>
      <w:r>
        <w:rPr>
          <w:rFonts w:hint="eastAsia" w:ascii="宋体" w:hAnsi="宋体" w:cs="Arial"/>
        </w:rPr>
        <w:t>配有Z方向闭环反馈装置，确保Z轴</w:t>
      </w:r>
      <w:r>
        <w:rPr>
          <w:rFonts w:ascii="宋体" w:hAnsi="宋体" w:cs="Arial"/>
        </w:rPr>
        <w:t>步进精度</w:t>
      </w:r>
      <w:r>
        <w:rPr>
          <w:rFonts w:hint="eastAsia" w:ascii="宋体" w:hAnsi="宋体" w:cs="Arial"/>
        </w:rPr>
        <w:t>不小于10nm。</w:t>
      </w:r>
    </w:p>
    <w:p w14:paraId="2B19D2A7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2</w:t>
      </w:r>
      <w:r>
        <w:rPr>
          <w:rFonts w:ascii="宋体" w:hAnsi="宋体" w:cs="Arial"/>
        </w:rPr>
        <w:t>.5 电动扫描台：台面尺寸不小于310mm x 220mm，行程不小于130 mm x 85 mm</w:t>
      </w:r>
    </w:p>
    <w:p w14:paraId="18B31142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★2.6 配有电动物镜转盘，可同时安装至少7个物镜；</w:t>
      </w:r>
    </w:p>
    <w:p w14:paraId="28A9DA7C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2.7 至少配有电动6位观察方式模块转盘，满足多种观察方式应用；</w:t>
      </w:r>
    </w:p>
    <w:p w14:paraId="172F81CB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2.8 显微镜观察方式：反射光明场、高级暗场；</w:t>
      </w:r>
    </w:p>
    <w:p w14:paraId="14930BCF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 xml:space="preserve">2.9 </w:t>
      </w:r>
      <w:r>
        <w:rPr>
          <w:rFonts w:ascii="宋体" w:hAnsi="宋体" w:cs="Arial"/>
        </w:rPr>
        <w:t>物镜：选用最先进的</w:t>
      </w:r>
      <w:r>
        <w:rPr>
          <w:rFonts w:hint="eastAsia" w:ascii="宋体" w:hAnsi="宋体" w:cs="Arial"/>
        </w:rPr>
        <w:t>反差增强</w:t>
      </w:r>
      <w:r>
        <w:rPr>
          <w:rFonts w:ascii="宋体" w:hAnsi="宋体" w:cs="Arial"/>
        </w:rPr>
        <w:t>系列，增加短波长透光率，提高图像的分辨率。</w:t>
      </w:r>
    </w:p>
    <w:p w14:paraId="6838CD7A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（1）</w:t>
      </w:r>
      <w:r>
        <w:rPr>
          <w:rFonts w:ascii="宋体" w:hAnsi="宋体" w:cs="Arial"/>
        </w:rPr>
        <w:t>5X反射光多功能物镜，数值孔径不低于0.13，</w:t>
      </w:r>
      <w:r>
        <w:rPr>
          <w:rFonts w:hint="eastAsia" w:ascii="宋体" w:hAnsi="宋体" w:cs="Arial"/>
        </w:rPr>
        <w:t>工作距离不低于11.8mm；</w:t>
      </w:r>
    </w:p>
    <w:p w14:paraId="662FB3E2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ascii="宋体" w:hAnsi="宋体" w:cs="Arial"/>
        </w:rPr>
        <w:t>（</w:t>
      </w:r>
      <w:r>
        <w:rPr>
          <w:rFonts w:hint="eastAsia" w:ascii="宋体" w:hAnsi="宋体" w:cs="Arial"/>
        </w:rPr>
        <w:t>2</w:t>
      </w:r>
      <w:r>
        <w:rPr>
          <w:rFonts w:ascii="宋体" w:hAnsi="宋体" w:cs="Arial"/>
        </w:rPr>
        <w:t>）10X反射光多功能物镜，数值孔径不低于0.</w:t>
      </w:r>
      <w:r>
        <w:rPr>
          <w:rFonts w:hint="eastAsia" w:ascii="宋体" w:hAnsi="宋体" w:cs="Arial"/>
        </w:rPr>
        <w:t>25</w:t>
      </w:r>
      <w:r>
        <w:rPr>
          <w:rFonts w:ascii="宋体" w:hAnsi="宋体" w:cs="Arial"/>
        </w:rPr>
        <w:t>，</w:t>
      </w:r>
      <w:r>
        <w:rPr>
          <w:rFonts w:hint="eastAsia" w:ascii="宋体" w:hAnsi="宋体" w:cs="Arial"/>
        </w:rPr>
        <w:t>工作距离不低于11.0mm；</w:t>
      </w:r>
    </w:p>
    <w:p w14:paraId="4F14DAE3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Cambria Math"/>
        </w:rPr>
        <w:t>▲</w:t>
      </w:r>
      <w:r>
        <w:rPr>
          <w:rFonts w:ascii="宋体" w:hAnsi="宋体" w:cs="Arial"/>
        </w:rPr>
        <w:t>（</w:t>
      </w:r>
      <w:r>
        <w:rPr>
          <w:rFonts w:hint="eastAsia" w:ascii="宋体" w:hAnsi="宋体" w:cs="Arial"/>
        </w:rPr>
        <w:t>3</w:t>
      </w:r>
      <w:r>
        <w:rPr>
          <w:rFonts w:ascii="宋体" w:hAnsi="宋体" w:cs="Arial"/>
        </w:rPr>
        <w:t>）20X反射光</w:t>
      </w:r>
      <w:r>
        <w:rPr>
          <w:rFonts w:hint="eastAsia" w:ascii="宋体" w:hAnsi="宋体" w:cs="Arial"/>
        </w:rPr>
        <w:t>共聚焦专用</w:t>
      </w:r>
      <w:r>
        <w:rPr>
          <w:rFonts w:ascii="宋体" w:hAnsi="宋体" w:cs="Arial"/>
        </w:rPr>
        <w:t>物镜，数值孔径不低于0.</w:t>
      </w:r>
      <w:r>
        <w:rPr>
          <w:rFonts w:hint="eastAsia" w:ascii="宋体" w:hAnsi="宋体" w:cs="Arial"/>
        </w:rPr>
        <w:t>7</w:t>
      </w:r>
      <w:r>
        <w:rPr>
          <w:rFonts w:ascii="宋体" w:hAnsi="宋体" w:cs="Arial"/>
        </w:rPr>
        <w:t>，</w:t>
      </w:r>
      <w:r>
        <w:rPr>
          <w:rFonts w:hint="eastAsia" w:ascii="宋体" w:hAnsi="宋体" w:cs="Arial"/>
        </w:rPr>
        <w:t>工作距离不低于1.3mm；</w:t>
      </w:r>
    </w:p>
    <w:p w14:paraId="6E1E24FB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ascii="宋体" w:hAnsi="宋体" w:cs="Arial"/>
        </w:rPr>
        <w:t>（</w:t>
      </w:r>
      <w:r>
        <w:rPr>
          <w:rFonts w:hint="eastAsia" w:ascii="宋体" w:hAnsi="宋体" w:cs="Arial"/>
        </w:rPr>
        <w:t>4</w:t>
      </w:r>
      <w:r>
        <w:rPr>
          <w:rFonts w:ascii="宋体" w:hAnsi="宋体" w:cs="Arial"/>
        </w:rPr>
        <w:t>）50X反射光</w:t>
      </w:r>
      <w:r>
        <w:rPr>
          <w:rFonts w:hint="eastAsia" w:ascii="宋体" w:hAnsi="宋体" w:cs="Arial"/>
        </w:rPr>
        <w:t>共聚焦专用物镜</w:t>
      </w:r>
      <w:r>
        <w:rPr>
          <w:rFonts w:ascii="宋体" w:hAnsi="宋体" w:cs="Arial"/>
        </w:rPr>
        <w:t>，数值孔径不低于0.</w:t>
      </w:r>
      <w:r>
        <w:rPr>
          <w:rFonts w:hint="eastAsia" w:ascii="宋体" w:hAnsi="宋体" w:cs="Arial"/>
        </w:rPr>
        <w:t>95，工作距离不低于0.22mm；</w:t>
      </w:r>
    </w:p>
    <w:p w14:paraId="157DAE51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（5）</w:t>
      </w:r>
      <w:r>
        <w:rPr>
          <w:rFonts w:ascii="宋体" w:hAnsi="宋体" w:cs="Arial"/>
        </w:rPr>
        <w:t>100X</w:t>
      </w:r>
      <w:r>
        <w:rPr>
          <w:rFonts w:hint="eastAsia" w:ascii="宋体" w:hAnsi="宋体" w:cs="Arial"/>
        </w:rPr>
        <w:t>反射光</w:t>
      </w:r>
      <w:r>
        <w:rPr>
          <w:rFonts w:ascii="宋体" w:hAnsi="宋体" w:cs="Arial"/>
        </w:rPr>
        <w:t>多功能物镜，数值孔径不低于0.</w:t>
      </w:r>
      <w:r>
        <w:rPr>
          <w:rFonts w:hint="eastAsia" w:ascii="宋体" w:hAnsi="宋体" w:cs="Arial"/>
        </w:rPr>
        <w:t>85，工作距离不低于0.87mm；</w:t>
      </w:r>
    </w:p>
    <w:p w14:paraId="11951A18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★2.10</w:t>
      </w:r>
      <w:r>
        <w:rPr>
          <w:rFonts w:ascii="宋体" w:hAnsi="宋体" w:cs="Arial"/>
        </w:rPr>
        <w:t>目镜：采用宽视野平场</w:t>
      </w:r>
      <w:r>
        <w:rPr>
          <w:rFonts w:hint="eastAsia" w:ascii="宋体" w:hAnsi="宋体" w:cs="Arial"/>
        </w:rPr>
        <w:t>10x</w:t>
      </w:r>
      <w:r>
        <w:rPr>
          <w:rFonts w:ascii="宋体" w:hAnsi="宋体" w:cs="Arial"/>
        </w:rPr>
        <w:t>目镜</w:t>
      </w:r>
      <w:r>
        <w:rPr>
          <w:rFonts w:hint="eastAsia" w:ascii="宋体" w:hAnsi="宋体" w:cs="Arial"/>
        </w:rPr>
        <w:t>，</w:t>
      </w:r>
      <w:r>
        <w:rPr>
          <w:rFonts w:ascii="宋体" w:hAnsi="宋体" w:cs="Arial"/>
        </w:rPr>
        <w:t>每个目镜的屈光度均可独立调节，标配目镜罩</w:t>
      </w:r>
      <w:r>
        <w:rPr>
          <w:rFonts w:hint="eastAsia" w:ascii="宋体" w:hAnsi="宋体" w:cs="Arial"/>
        </w:rPr>
        <w:t>，视野不低于23</w:t>
      </w:r>
      <w:r>
        <w:rPr>
          <w:rFonts w:ascii="宋体" w:hAnsi="宋体" w:cs="Arial"/>
        </w:rPr>
        <w:t>。</w:t>
      </w:r>
    </w:p>
    <w:p w14:paraId="2016B4D5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/>
        </w:rPr>
      </w:pPr>
      <w:r>
        <w:rPr>
          <w:rFonts w:hint="eastAsia" w:ascii="宋体" w:hAnsi="宋体" w:cs="Arial"/>
        </w:rPr>
        <w:t>1.11</w:t>
      </w:r>
      <w:r>
        <w:rPr>
          <w:rFonts w:hint="eastAsia" w:ascii="宋体" w:hAnsi="宋体"/>
        </w:rPr>
        <w:t>光源：长寿命LED照明，寿命不低于60000</w:t>
      </w:r>
      <w:r>
        <w:rPr>
          <w:rFonts w:ascii="宋体" w:hAnsi="宋体"/>
        </w:rPr>
        <w:t>h</w:t>
      </w:r>
      <w:r>
        <w:rPr>
          <w:rFonts w:hint="eastAsia" w:ascii="宋体" w:hAnsi="宋体"/>
        </w:rPr>
        <w:t>；</w:t>
      </w:r>
    </w:p>
    <w:p w14:paraId="22240601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</w:rPr>
      </w:pPr>
      <w:r>
        <w:rPr>
          <w:rFonts w:hint="eastAsia" w:ascii="宋体" w:hAnsi="宋体" w:cs="Cambria Math"/>
        </w:rPr>
        <w:t>▲</w:t>
      </w:r>
      <w:r>
        <w:rPr>
          <w:rFonts w:hint="eastAsia" w:ascii="宋体" w:hAnsi="宋体" w:cs="Arial"/>
        </w:rPr>
        <w:t>2.12 相机及软件：配有原装进口彩色相机，相机像素不低于</w:t>
      </w:r>
      <w:r>
        <w:rPr>
          <w:rFonts w:ascii="宋体" w:hAnsi="宋体" w:cs="Arial"/>
        </w:rPr>
        <w:t>5</w:t>
      </w:r>
      <w:r>
        <w:rPr>
          <w:rFonts w:hint="eastAsia" w:ascii="宋体" w:hAnsi="宋体" w:cs="Arial"/>
        </w:rPr>
        <w:t>00W</w:t>
      </w:r>
      <w:r>
        <w:rPr>
          <w:rFonts w:hint="eastAsia" w:ascii="宋体" w:hAnsi="宋体" w:cs="宋体"/>
        </w:rPr>
        <w:t>（非插值），预览</w:t>
      </w:r>
      <w:r>
        <w:rPr>
          <w:rFonts w:ascii="宋体" w:hAnsi="宋体" w:cs="宋体"/>
        </w:rPr>
        <w:t>窗口</w:t>
      </w:r>
      <w:r>
        <w:rPr>
          <w:rFonts w:hint="eastAsia" w:ascii="宋体" w:hAnsi="宋体" w:cs="宋体"/>
        </w:rPr>
        <w:t>帧率：36</w:t>
      </w:r>
      <w:r>
        <w:rPr>
          <w:rFonts w:ascii="宋体" w:hAnsi="宋体"/>
        </w:rPr>
        <w:t>fps</w:t>
      </w:r>
      <w:r>
        <w:rPr>
          <w:rFonts w:hint="eastAsia" w:ascii="宋体" w:hAnsi="宋体" w:cs="宋体"/>
        </w:rPr>
        <w:t>，曝光时间≥</w:t>
      </w:r>
      <w:r>
        <w:rPr>
          <w:rFonts w:ascii="宋体" w:hAnsi="宋体"/>
        </w:rPr>
        <w:t>100μs-</w:t>
      </w:r>
      <w:r>
        <w:rPr>
          <w:rFonts w:hint="eastAsia" w:ascii="宋体" w:hAnsi="宋体"/>
        </w:rPr>
        <w:t>4</w:t>
      </w:r>
      <w:r>
        <w:rPr>
          <w:rFonts w:ascii="宋体" w:hAnsi="宋体"/>
        </w:rPr>
        <w:t>s</w:t>
      </w:r>
      <w:r>
        <w:rPr>
          <w:rFonts w:hint="eastAsia" w:ascii="宋体" w:hAnsi="宋体" w:cs="Arial"/>
        </w:rPr>
        <w:t>，相机须配有专门的图像采集、分析、测量软件。显微镜图像采集与图像分析处理软件为同一套软件，非第三方或国产软件，并提供免费升级。</w:t>
      </w:r>
    </w:p>
    <w:p w14:paraId="5B0717CC">
      <w:pPr>
        <w:pStyle w:val="4"/>
        <w:adjustRightInd w:val="0"/>
        <w:snapToGrid w:val="0"/>
        <w:spacing w:after="0" w:line="360" w:lineRule="auto"/>
        <w:ind w:firstLine="0" w:firstLineChars="0"/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Cambria Math"/>
        </w:rPr>
        <w:t>▲</w:t>
      </w:r>
      <w:r>
        <w:rPr>
          <w:rFonts w:hint="eastAsia" w:ascii="宋体" w:hAnsi="宋体" w:cs="Arial"/>
          <w:color w:val="000000" w:themeColor="text1"/>
          <w14:textFill>
            <w14:solidFill>
              <w14:schemeClr w14:val="tx1"/>
            </w14:solidFill>
          </w14:textFill>
        </w:rPr>
        <w:t xml:space="preserve">2.13 </w:t>
      </w:r>
      <w:r>
        <w:rPr>
          <w:rFonts w:hint="eastAsia" w:ascii="宋体" w:hAnsi="宋体" w:cs="Arial"/>
        </w:rPr>
        <w:t>原厂金相分析软件：显微镜原厂软件，可配合微软最新Win11 64位操作系统，提升处理速度。通用部分能够完成CCD控制拍照。拍摄前即可进行背景校正（样品反光图像明暗差异大），锐化等一系列调整（省去了后期处理图像的繁琐操作）。加载标尺、标注。专用部分包含如下模块：</w:t>
      </w:r>
    </w:p>
    <w:p w14:paraId="3A28D93B">
      <w:pPr>
        <w:pStyle w:val="4"/>
        <w:adjustRightInd w:val="0"/>
        <w:snapToGrid w:val="0"/>
        <w:spacing w:line="360" w:lineRule="auto"/>
        <w:ind w:firstLine="21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（1）景深扩展：由于样品不平整，导致部分图像虚焦，可通过此功能进行图像叠加，最终合成清晰图像</w:t>
      </w:r>
    </w:p>
    <w:p w14:paraId="4C228A65">
      <w:pPr>
        <w:pStyle w:val="4"/>
        <w:adjustRightInd w:val="0"/>
        <w:snapToGrid w:val="0"/>
        <w:spacing w:line="360" w:lineRule="auto"/>
        <w:ind w:firstLine="21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（2）图像拼接：连续拍摄多张图像，进行视场拼接，对于超出单个视场的缺陷进行分析。</w:t>
      </w:r>
    </w:p>
    <w:p w14:paraId="642415FD">
      <w:pPr>
        <w:pStyle w:val="4"/>
        <w:adjustRightInd w:val="0"/>
        <w:snapToGrid w:val="0"/>
        <w:spacing w:line="360" w:lineRule="auto"/>
        <w:ind w:firstLine="21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（3）交互测量：提供多种不同工具。可进行线段、角度、周长、面积、半径等一系列几何测量。</w:t>
      </w:r>
    </w:p>
    <w:p w14:paraId="576C67D2">
      <w:pPr>
        <w:pStyle w:val="4"/>
        <w:adjustRightInd w:val="0"/>
        <w:snapToGrid w:val="0"/>
        <w:spacing w:line="360" w:lineRule="auto"/>
        <w:ind w:firstLine="21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（4）晶粒度分析：根据各种标准进行面积法，截距法和比较法进行金属的晶粒尺寸评级。</w:t>
      </w:r>
    </w:p>
    <w:p w14:paraId="74D7C61E">
      <w:pPr>
        <w:pStyle w:val="4"/>
        <w:adjustRightInd w:val="0"/>
        <w:snapToGrid w:val="0"/>
        <w:spacing w:line="360" w:lineRule="auto"/>
        <w:ind w:firstLine="21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（5）比较图谱：通过与标准图谱的比对分析样品，支持使用标准样品显微拍摄来自定义标准图库。</w:t>
      </w:r>
    </w:p>
    <w:p w14:paraId="14D85D25">
      <w:pPr>
        <w:pStyle w:val="4"/>
        <w:adjustRightInd w:val="0"/>
        <w:snapToGrid w:val="0"/>
        <w:spacing w:line="360" w:lineRule="auto"/>
        <w:ind w:firstLine="21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（6）多相含量：分析样品里面各种相组织的面积百分比及样品的孔隙率。</w:t>
      </w:r>
    </w:p>
    <w:p w14:paraId="4B7A0BD0">
      <w:pPr>
        <w:pStyle w:val="4"/>
        <w:adjustRightInd w:val="0"/>
        <w:snapToGrid w:val="0"/>
        <w:spacing w:line="360" w:lineRule="auto"/>
        <w:ind w:firstLine="21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（7）铸铁分析：根据各类标准分析和评价铸铁中石墨颗粒形态和尺寸。</w:t>
      </w:r>
    </w:p>
    <w:p w14:paraId="24240D52">
      <w:pPr>
        <w:pStyle w:val="4"/>
        <w:adjustRightInd w:val="0"/>
        <w:snapToGrid w:val="0"/>
        <w:spacing w:line="360" w:lineRule="auto"/>
        <w:ind w:firstLine="21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（8）层厚测量：自动测量零件表面涂层、强化层的厚度，可进行测量数据的统计分析。</w:t>
      </w:r>
    </w:p>
    <w:p w14:paraId="527B7863">
      <w:pPr>
        <w:spacing w:line="360" w:lineRule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 w14:paraId="2D65E446">
      <w:pPr>
        <w:spacing w:line="360" w:lineRule="auto"/>
        <w:rPr>
          <w:rFonts w:hint="eastAsia" w:ascii="宋体" w:hAnsi="宋体" w:eastAsia="宋体" w:cs="宋体"/>
          <w:color w:val="000000"/>
          <w:szCs w:val="24"/>
        </w:rPr>
      </w:pPr>
    </w:p>
    <w:p w14:paraId="7352DA58">
      <w:pPr>
        <w:pStyle w:val="3"/>
        <w:widowControl/>
        <w:ind w:firstLine="6240" w:firstLineChars="2600"/>
        <w:jc w:val="left"/>
        <w:rPr>
          <w:rFonts w:hint="eastAsia" w:ascii="仿宋" w:hAnsi="仿宋" w:eastAsia="仿宋" w:cs="宋体"/>
          <w:color w:val="333333"/>
        </w:rPr>
      </w:pPr>
    </w:p>
    <w:p w14:paraId="0F663664"/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868CD"/>
    <w:rsid w:val="0067403F"/>
    <w:rsid w:val="01100DD1"/>
    <w:rsid w:val="01B407F4"/>
    <w:rsid w:val="043147D4"/>
    <w:rsid w:val="054E7AE5"/>
    <w:rsid w:val="057F5C9F"/>
    <w:rsid w:val="06473A4D"/>
    <w:rsid w:val="08892075"/>
    <w:rsid w:val="0AFD5FC1"/>
    <w:rsid w:val="0C2609DB"/>
    <w:rsid w:val="0C7E1CBD"/>
    <w:rsid w:val="0D8D40AD"/>
    <w:rsid w:val="0E792B4F"/>
    <w:rsid w:val="0EDD2983"/>
    <w:rsid w:val="0F1F456B"/>
    <w:rsid w:val="0F443C6E"/>
    <w:rsid w:val="0FA840E0"/>
    <w:rsid w:val="10524477"/>
    <w:rsid w:val="109A3738"/>
    <w:rsid w:val="11A45F94"/>
    <w:rsid w:val="11AC3FF2"/>
    <w:rsid w:val="12692B50"/>
    <w:rsid w:val="12E219B9"/>
    <w:rsid w:val="163C56AA"/>
    <w:rsid w:val="16E71D3D"/>
    <w:rsid w:val="17680A35"/>
    <w:rsid w:val="188E5FFA"/>
    <w:rsid w:val="18CB098D"/>
    <w:rsid w:val="19234C42"/>
    <w:rsid w:val="19252B74"/>
    <w:rsid w:val="19C55614"/>
    <w:rsid w:val="19F9491E"/>
    <w:rsid w:val="1A5125D0"/>
    <w:rsid w:val="1A9A5022"/>
    <w:rsid w:val="1B8B512F"/>
    <w:rsid w:val="1C7477A6"/>
    <w:rsid w:val="1D1405CB"/>
    <w:rsid w:val="1E2615BC"/>
    <w:rsid w:val="1E822DA7"/>
    <w:rsid w:val="1F395518"/>
    <w:rsid w:val="206D2BAD"/>
    <w:rsid w:val="20BE5D02"/>
    <w:rsid w:val="2154187B"/>
    <w:rsid w:val="221C0F9B"/>
    <w:rsid w:val="234A3891"/>
    <w:rsid w:val="236E29F8"/>
    <w:rsid w:val="25AA524B"/>
    <w:rsid w:val="25D42282"/>
    <w:rsid w:val="262D459B"/>
    <w:rsid w:val="27641C9F"/>
    <w:rsid w:val="284C7DE9"/>
    <w:rsid w:val="2AC64C0F"/>
    <w:rsid w:val="2C11071F"/>
    <w:rsid w:val="2CB549C2"/>
    <w:rsid w:val="2DDE7ED4"/>
    <w:rsid w:val="2E083744"/>
    <w:rsid w:val="2EAB72DD"/>
    <w:rsid w:val="2F852773"/>
    <w:rsid w:val="31BA54D1"/>
    <w:rsid w:val="32FE3DE8"/>
    <w:rsid w:val="34AA6FAA"/>
    <w:rsid w:val="34B75796"/>
    <w:rsid w:val="34D868CD"/>
    <w:rsid w:val="36C94CDE"/>
    <w:rsid w:val="36F571A5"/>
    <w:rsid w:val="37600F17"/>
    <w:rsid w:val="37FC6962"/>
    <w:rsid w:val="387A3BD9"/>
    <w:rsid w:val="388264D2"/>
    <w:rsid w:val="3A2D03DE"/>
    <w:rsid w:val="3A7856E7"/>
    <w:rsid w:val="3D2F28D0"/>
    <w:rsid w:val="3D527D40"/>
    <w:rsid w:val="3D6A6767"/>
    <w:rsid w:val="3E0F4592"/>
    <w:rsid w:val="438C408F"/>
    <w:rsid w:val="449B0253"/>
    <w:rsid w:val="44AF5E9E"/>
    <w:rsid w:val="44ED73C8"/>
    <w:rsid w:val="45693E1C"/>
    <w:rsid w:val="45DF5708"/>
    <w:rsid w:val="48E918CE"/>
    <w:rsid w:val="49202922"/>
    <w:rsid w:val="49C62B22"/>
    <w:rsid w:val="4AC40BCE"/>
    <w:rsid w:val="4B137681"/>
    <w:rsid w:val="4B581862"/>
    <w:rsid w:val="4BA34756"/>
    <w:rsid w:val="4C8C6965"/>
    <w:rsid w:val="4D3F6266"/>
    <w:rsid w:val="4F256097"/>
    <w:rsid w:val="4F7E4B53"/>
    <w:rsid w:val="4F88396C"/>
    <w:rsid w:val="513A336B"/>
    <w:rsid w:val="521A3C34"/>
    <w:rsid w:val="540C0B4D"/>
    <w:rsid w:val="54A85809"/>
    <w:rsid w:val="56DC57F8"/>
    <w:rsid w:val="570A3BE7"/>
    <w:rsid w:val="58A5051D"/>
    <w:rsid w:val="58D2389B"/>
    <w:rsid w:val="593D1B80"/>
    <w:rsid w:val="59921BF5"/>
    <w:rsid w:val="59C71292"/>
    <w:rsid w:val="59EA7744"/>
    <w:rsid w:val="59F448CC"/>
    <w:rsid w:val="5C1E7B90"/>
    <w:rsid w:val="5EC55694"/>
    <w:rsid w:val="5F4F41EB"/>
    <w:rsid w:val="61345B46"/>
    <w:rsid w:val="62D93661"/>
    <w:rsid w:val="632D3E13"/>
    <w:rsid w:val="63BE23F5"/>
    <w:rsid w:val="64DE48E0"/>
    <w:rsid w:val="65C259CD"/>
    <w:rsid w:val="66EA1AED"/>
    <w:rsid w:val="67D0197E"/>
    <w:rsid w:val="68786C29"/>
    <w:rsid w:val="690A3EA6"/>
    <w:rsid w:val="698365CD"/>
    <w:rsid w:val="6A274EAF"/>
    <w:rsid w:val="6A9F68FE"/>
    <w:rsid w:val="6B0D41A5"/>
    <w:rsid w:val="6C0E683E"/>
    <w:rsid w:val="6C5D5998"/>
    <w:rsid w:val="6CB07C54"/>
    <w:rsid w:val="6D030E8F"/>
    <w:rsid w:val="6E0A4897"/>
    <w:rsid w:val="6F395254"/>
    <w:rsid w:val="6FFD2241"/>
    <w:rsid w:val="70770603"/>
    <w:rsid w:val="71690881"/>
    <w:rsid w:val="71897DAB"/>
    <w:rsid w:val="722B6293"/>
    <w:rsid w:val="72876004"/>
    <w:rsid w:val="73017081"/>
    <w:rsid w:val="73E556E3"/>
    <w:rsid w:val="75800E31"/>
    <w:rsid w:val="75EB0C63"/>
    <w:rsid w:val="789036B5"/>
    <w:rsid w:val="798C41AA"/>
    <w:rsid w:val="7A5B6EB1"/>
    <w:rsid w:val="7BB87D4A"/>
    <w:rsid w:val="7EB90A8F"/>
    <w:rsid w:val="7EBD5CE0"/>
    <w:rsid w:val="7EE71FD3"/>
    <w:rsid w:val="7F5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Normal (Web)"/>
    <w:basedOn w:val="1"/>
    <w:qFormat/>
    <w:uiPriority w:val="0"/>
    <w:rPr>
      <w:sz w:val="24"/>
      <w:szCs w:val="24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2025-11-06T08:27:00Z</dcterms:created>
  <dc:creator>青霁</dc:creator>
  <cp:lastModifiedBy>青霁</cp:lastModifiedBy>
  <dcterms:modified xsi:type="dcterms:W3CDTF">2025-11-06T08:27:29Z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852FB739EAE942F0BA63CD3D33A2866B_11</vt:lpwstr>
  </property>
  <property fmtid="{D5CDD505-2E9C-101B-9397-08002B2CF9AE}" pid="4" name="KSOTemplateDocerSaveRecord">
    <vt:lpwstr>eyJoZGlkIjoiYTI0ZGU2NDk2YzJhODk2YTU5MjYxZTllY2EzMGRkNmEiLCJ1c2VySWQiOiI0MDA0MDkxOSJ9</vt:lpwstr>
  </property>
</Properties>
</file>